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E2" w:rsidRDefault="008F2B5A">
      <w:r w:rsidRPr="008F2B5A">
        <w:rPr>
          <w:rFonts w:ascii="Arial" w:hAnsi="Arial" w:cs="Arial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4656" behindDoc="1" locked="0" layoutInCell="1" allowOverlap="1" wp14:anchorId="110C57EF" wp14:editId="2196327C">
            <wp:simplePos x="0" y="0"/>
            <wp:positionH relativeFrom="column">
              <wp:posOffset>6857365</wp:posOffset>
            </wp:positionH>
            <wp:positionV relativeFrom="paragraph">
              <wp:posOffset>-88842</wp:posOffset>
            </wp:positionV>
            <wp:extent cx="1802765" cy="937260"/>
            <wp:effectExtent l="0" t="0" r="6985" b="0"/>
            <wp:wrapNone/>
            <wp:docPr id="2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937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95F4C" w:rsidRPr="008F2B5A">
        <w:rPr>
          <w:rFonts w:ascii="Arial" w:hAnsi="Arial" w:cs="Arial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5680" behindDoc="1" locked="0" layoutInCell="1" allowOverlap="1" wp14:anchorId="6FE6A114" wp14:editId="7DBE7259">
            <wp:simplePos x="0" y="0"/>
            <wp:positionH relativeFrom="column">
              <wp:posOffset>8756651</wp:posOffset>
            </wp:positionH>
            <wp:positionV relativeFrom="paragraph">
              <wp:posOffset>-179066</wp:posOffset>
            </wp:positionV>
            <wp:extent cx="923397" cy="1036801"/>
            <wp:effectExtent l="0" t="0" r="0" b="0"/>
            <wp:wrapNone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397" cy="10368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53789" w:rsidRPr="008F2B5A">
        <w:rPr>
          <w:rFonts w:ascii="Arial Black" w:hAnsi="Arial Black" w:cs="Arial Black"/>
          <w:sz w:val="40"/>
          <w:szCs w:val="40"/>
        </w:rPr>
        <w:t xml:space="preserve">Berliner DTFB </w:t>
      </w:r>
      <w:r w:rsidR="00310A35">
        <w:rPr>
          <w:rFonts w:ascii="Arial Black" w:hAnsi="Arial Black" w:cs="Arial Black"/>
          <w:sz w:val="40"/>
          <w:szCs w:val="40"/>
        </w:rPr>
        <w:t>Mini-Challenger 2018</w:t>
      </w:r>
      <w:r>
        <w:rPr>
          <w:rFonts w:ascii="Arial Black" w:hAnsi="Arial Black" w:cs="Arial Black"/>
          <w:sz w:val="40"/>
          <w:szCs w:val="40"/>
        </w:rPr>
        <w:t xml:space="preserve">       </w:t>
      </w:r>
      <w:r w:rsidRPr="00A44241">
        <w:rPr>
          <w:b/>
          <w:noProof/>
          <w:sz w:val="22"/>
          <w:szCs w:val="22"/>
          <w:lang w:eastAsia="de-DE"/>
        </w:rPr>
        <w:drawing>
          <wp:inline distT="0" distB="0" distL="0" distR="0" wp14:anchorId="50386D33" wp14:editId="1FC20E87">
            <wp:extent cx="935989" cy="939339"/>
            <wp:effectExtent l="0" t="0" r="0" b="0"/>
            <wp:docPr id="3" name="Grafik 3" descr="C:\Users\Lothar\Desktop\TK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thar\Desktop\TKK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8" cy="95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D5" w:rsidRDefault="009B12D5" w:rsidP="00A53789">
      <w:pPr>
        <w:tabs>
          <w:tab w:val="left" w:pos="5812"/>
        </w:tabs>
      </w:pPr>
    </w:p>
    <w:p w:rsidR="00953BE2" w:rsidRDefault="009C6F0A" w:rsidP="00A53789">
      <w:pPr>
        <w:tabs>
          <w:tab w:val="left" w:pos="5812"/>
        </w:tabs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Freitag, </w:t>
      </w:r>
      <w:r w:rsidR="00563EF2">
        <w:rPr>
          <w:rFonts w:ascii="Arial" w:hAnsi="Arial" w:cs="Arial"/>
          <w:b/>
          <w:i/>
          <w:sz w:val="28"/>
          <w:szCs w:val="28"/>
        </w:rPr>
        <w:t>17</w:t>
      </w:r>
      <w:bookmarkStart w:id="0" w:name="_GoBack"/>
      <w:bookmarkEnd w:id="0"/>
      <w:r w:rsidR="00DC4F49">
        <w:rPr>
          <w:rFonts w:ascii="Arial" w:hAnsi="Arial" w:cs="Arial"/>
          <w:b/>
          <w:i/>
          <w:sz w:val="28"/>
          <w:szCs w:val="28"/>
        </w:rPr>
        <w:t>.08</w:t>
      </w:r>
      <w:r w:rsidR="009B12D5">
        <w:rPr>
          <w:rFonts w:ascii="Arial" w:hAnsi="Arial" w:cs="Arial"/>
          <w:b/>
          <w:i/>
          <w:sz w:val="28"/>
          <w:szCs w:val="28"/>
        </w:rPr>
        <w:t>.</w:t>
      </w:r>
      <w:r w:rsidR="00310A35">
        <w:rPr>
          <w:rFonts w:ascii="Arial" w:hAnsi="Arial" w:cs="Arial"/>
          <w:b/>
          <w:i/>
          <w:sz w:val="28"/>
          <w:szCs w:val="28"/>
        </w:rPr>
        <w:t>2018</w:t>
      </w:r>
    </w:p>
    <w:p w:rsidR="00953BE2" w:rsidRDefault="00953BE2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953BE2" w:rsidRDefault="009B12D5">
      <w:pPr>
        <w:tabs>
          <w:tab w:val="left" w:pos="709"/>
          <w:tab w:val="left" w:pos="2127"/>
          <w:tab w:val="left" w:pos="5529"/>
        </w:tabs>
      </w:pPr>
      <w:r>
        <w:rPr>
          <w:rFonts w:ascii="Arial" w:hAnsi="Arial" w:cs="Arial"/>
          <w:b/>
          <w:color w:val="BFBFBF"/>
          <w:sz w:val="28"/>
          <w:szCs w:val="28"/>
        </w:rPr>
        <w:t>19</w:t>
      </w:r>
      <w:r w:rsidR="00D95F4C">
        <w:rPr>
          <w:rFonts w:ascii="Arial" w:hAnsi="Arial" w:cs="Arial"/>
          <w:b/>
          <w:color w:val="BFBFBF"/>
          <w:sz w:val="28"/>
          <w:szCs w:val="28"/>
          <w:vertAlign w:val="superscript"/>
        </w:rPr>
        <w:t>00</w:t>
      </w:r>
      <w:r w:rsidR="007903F8">
        <w:rPr>
          <w:rFonts w:ascii="Arial" w:hAnsi="Arial" w:cs="Arial"/>
          <w:b/>
          <w:color w:val="BFBFBF"/>
          <w:sz w:val="28"/>
          <w:szCs w:val="28"/>
        </w:rPr>
        <w:t xml:space="preserve">  Einlass</w:t>
      </w:r>
      <w:r w:rsidR="00A44241">
        <w:rPr>
          <w:rFonts w:ascii="Arial" w:hAnsi="Arial" w:cs="Arial"/>
          <w:b/>
          <w:color w:val="BFBFBF"/>
          <w:sz w:val="28"/>
          <w:szCs w:val="28"/>
        </w:rPr>
        <w:t xml:space="preserve"> </w:t>
      </w:r>
    </w:p>
    <w:p w:rsidR="00953BE2" w:rsidRDefault="009B12D5">
      <w:pPr>
        <w:tabs>
          <w:tab w:val="left" w:pos="709"/>
          <w:tab w:val="left" w:pos="2127"/>
          <w:tab w:val="left" w:pos="5529"/>
        </w:tabs>
      </w:pPr>
      <w:r>
        <w:rPr>
          <w:rFonts w:ascii="Arial" w:hAnsi="Arial" w:cs="Arial"/>
          <w:b/>
          <w:sz w:val="28"/>
          <w:szCs w:val="28"/>
        </w:rPr>
        <w:t>20</w:t>
      </w:r>
      <w:r w:rsidR="00D95F4C">
        <w:rPr>
          <w:rFonts w:ascii="Arial" w:hAnsi="Arial" w:cs="Arial"/>
          <w:b/>
          <w:sz w:val="28"/>
          <w:szCs w:val="28"/>
          <w:vertAlign w:val="superscript"/>
        </w:rPr>
        <w:t>00</w:t>
      </w:r>
      <w:r w:rsidR="00D95F4C">
        <w:rPr>
          <w:rFonts w:ascii="Arial" w:hAnsi="Arial" w:cs="Arial"/>
          <w:b/>
          <w:sz w:val="28"/>
          <w:szCs w:val="28"/>
        </w:rPr>
        <w:t xml:space="preserve">  </w:t>
      </w:r>
      <w:r w:rsidR="00A53789">
        <w:rPr>
          <w:rFonts w:ascii="Arial" w:hAnsi="Arial" w:cs="Arial"/>
          <w:b/>
          <w:sz w:val="28"/>
          <w:szCs w:val="28"/>
        </w:rPr>
        <w:t>Offenes Doppel</w:t>
      </w:r>
    </w:p>
    <w:p w:rsidR="00953BE2" w:rsidRDefault="00953BE2">
      <w:pPr>
        <w:tabs>
          <w:tab w:val="left" w:pos="709"/>
          <w:tab w:val="left" w:pos="2127"/>
          <w:tab w:val="left" w:pos="5529"/>
        </w:tabs>
      </w:pPr>
    </w:p>
    <w:p w:rsidR="00953BE2" w:rsidRDefault="00D95F4C">
      <w:pPr>
        <w:tabs>
          <w:tab w:val="left" w:pos="2127"/>
        </w:tabs>
      </w:pPr>
      <w:r>
        <w:rPr>
          <w:rFonts w:ascii="Arial" w:hAnsi="Arial" w:cs="Arial"/>
          <w:b/>
          <w:sz w:val="24"/>
          <w:szCs w:val="24"/>
          <w:u w:val="single"/>
          <w:lang w:eastAsia="de-DE"/>
        </w:rPr>
        <w:t xml:space="preserve">                                                       </w:t>
      </w:r>
      <w:r>
        <w:rPr>
          <w:rFonts w:ascii="Arial" w:hAnsi="Arial" w:cs="Arial"/>
          <w:b/>
          <w:sz w:val="24"/>
          <w:szCs w:val="24"/>
          <w:lang w:eastAsia="de-DE"/>
        </w:rPr>
        <w:t xml:space="preserve">                       </w:t>
      </w:r>
      <w:r>
        <w:rPr>
          <w:rFonts w:ascii="Arial" w:hAnsi="Arial" w:cs="Arial"/>
          <w:b/>
          <w:sz w:val="24"/>
          <w:szCs w:val="24"/>
          <w:u w:val="single"/>
          <w:lang w:eastAsia="de-DE"/>
        </w:rPr>
        <w:t xml:space="preserve">                                                         </w:t>
      </w:r>
    </w:p>
    <w:p w:rsidR="00953BE2" w:rsidRDefault="00953BE2">
      <w:pPr>
        <w:tabs>
          <w:tab w:val="left" w:pos="2127"/>
        </w:tabs>
      </w:pPr>
    </w:p>
    <w:p w:rsidR="00953BE2" w:rsidRDefault="00D95F4C">
      <w:pPr>
        <w:tabs>
          <w:tab w:val="left" w:pos="1985"/>
        </w:tabs>
        <w:spacing w:line="360" w:lineRule="auto"/>
      </w:pPr>
      <w:r>
        <w:rPr>
          <w:b/>
          <w:sz w:val="22"/>
          <w:szCs w:val="22"/>
        </w:rPr>
        <w:t>Ort:</w:t>
      </w:r>
      <w:r w:rsidR="009B12D5">
        <w:rPr>
          <w:b/>
          <w:sz w:val="22"/>
          <w:szCs w:val="22"/>
        </w:rPr>
        <w:t xml:space="preserve"> 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>Tante Käthe; Bernauer</w:t>
      </w:r>
      <w:r w:rsidR="00D747B7">
        <w:rPr>
          <w:b/>
          <w:sz w:val="22"/>
          <w:szCs w:val="22"/>
        </w:rPr>
        <w:t xml:space="preserve"> S</w:t>
      </w:r>
      <w:r w:rsidR="009B12D5">
        <w:rPr>
          <w:b/>
          <w:sz w:val="22"/>
          <w:szCs w:val="22"/>
        </w:rPr>
        <w:t>tr. 63-64, 13355 Berlin</w:t>
      </w:r>
      <w:r w:rsidR="00D747B7">
        <w:rPr>
          <w:b/>
          <w:sz w:val="22"/>
          <w:szCs w:val="22"/>
        </w:rPr>
        <w:t>; tante-kaethe.com</w:t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Tische:</w:t>
      </w:r>
      <w:r w:rsidR="009B12D5">
        <w:rPr>
          <w:b/>
          <w:sz w:val="22"/>
          <w:szCs w:val="22"/>
        </w:rPr>
        <w:t xml:space="preserve"> </w:t>
      </w:r>
      <w:r w:rsidR="005D3617">
        <w:rPr>
          <w:b/>
          <w:sz w:val="22"/>
          <w:szCs w:val="22"/>
        </w:rPr>
        <w:tab/>
      </w:r>
      <w:r w:rsidR="00692EE4">
        <w:rPr>
          <w:b/>
          <w:sz w:val="22"/>
          <w:szCs w:val="22"/>
        </w:rPr>
        <w:t>5</w:t>
      </w:r>
      <w:r w:rsidR="009B12D5">
        <w:rPr>
          <w:b/>
          <w:sz w:val="22"/>
          <w:szCs w:val="22"/>
        </w:rPr>
        <w:t>x Leonhar</w:t>
      </w:r>
      <w:r w:rsidR="0030278C">
        <w:rPr>
          <w:b/>
          <w:sz w:val="22"/>
          <w:szCs w:val="22"/>
        </w:rPr>
        <w:t xml:space="preserve">t Pro Tournament, </w:t>
      </w:r>
      <w:r w:rsidR="00692EE4">
        <w:rPr>
          <w:b/>
          <w:sz w:val="22"/>
          <w:szCs w:val="22"/>
        </w:rPr>
        <w:t xml:space="preserve">2x Lettner, 1x Ullrich P4P, </w:t>
      </w:r>
      <w:r w:rsidR="0030278C">
        <w:rPr>
          <w:b/>
          <w:sz w:val="22"/>
          <w:szCs w:val="22"/>
        </w:rPr>
        <w:t xml:space="preserve">1x Ullrich Beast </w:t>
      </w:r>
      <w:r>
        <w:rPr>
          <w:sz w:val="22"/>
          <w:szCs w:val="22"/>
        </w:rPr>
        <w:tab/>
      </w:r>
    </w:p>
    <w:p w:rsidR="006B3AED" w:rsidRDefault="00D95F4C">
      <w:pPr>
        <w:tabs>
          <w:tab w:val="left" w:pos="198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Preise:</w:t>
      </w:r>
      <w:r w:rsidR="00412D58">
        <w:rPr>
          <w:b/>
          <w:sz w:val="22"/>
          <w:szCs w:val="22"/>
        </w:rPr>
        <w:t xml:space="preserve"> </w:t>
      </w:r>
      <w:r w:rsidR="00412D58">
        <w:rPr>
          <w:b/>
          <w:sz w:val="22"/>
          <w:szCs w:val="22"/>
        </w:rPr>
        <w:tab/>
      </w:r>
      <w:r w:rsidR="0004259D">
        <w:rPr>
          <w:b/>
          <w:sz w:val="22"/>
          <w:szCs w:val="22"/>
        </w:rPr>
        <w:t xml:space="preserve"> 3x3 Freigetränke für Platz 1</w:t>
      </w:r>
      <w:r w:rsidR="006B3AED">
        <w:rPr>
          <w:b/>
          <w:sz w:val="22"/>
          <w:szCs w:val="22"/>
        </w:rPr>
        <w:t>, 2x2 Freigetränke für Platz 2 und 2x1 Freigetränke für Platz 3</w:t>
      </w:r>
      <w:r w:rsidR="00502A0D">
        <w:rPr>
          <w:b/>
          <w:sz w:val="22"/>
          <w:szCs w:val="22"/>
        </w:rPr>
        <w:t>,</w:t>
      </w:r>
      <w:r w:rsidR="00692EE4">
        <w:rPr>
          <w:b/>
          <w:sz w:val="22"/>
          <w:szCs w:val="22"/>
        </w:rPr>
        <w:t xml:space="preserve"> ab 16 Teams + 6</w:t>
      </w:r>
      <w:r w:rsidR="006B3AED">
        <w:rPr>
          <w:b/>
          <w:sz w:val="22"/>
          <w:szCs w:val="22"/>
        </w:rPr>
        <w:t xml:space="preserve"> Freigetränk</w:t>
      </w:r>
      <w:r w:rsidR="0004259D">
        <w:rPr>
          <w:b/>
          <w:sz w:val="22"/>
          <w:szCs w:val="22"/>
        </w:rPr>
        <w:t>e</w:t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Startgeld: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 xml:space="preserve"> 4 €</w:t>
      </w:r>
      <w:r>
        <w:rPr>
          <w:sz w:val="22"/>
          <w:szCs w:val="22"/>
        </w:rPr>
        <w:tab/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>Anmeldung:</w:t>
      </w:r>
      <w:r>
        <w:rPr>
          <w:b/>
          <w:sz w:val="22"/>
          <w:szCs w:val="22"/>
        </w:rPr>
        <w:tab/>
      </w:r>
      <w:r w:rsidR="009B12D5" w:rsidRPr="009B12D5">
        <w:rPr>
          <w:b/>
          <w:sz w:val="22"/>
          <w:szCs w:val="22"/>
        </w:rPr>
        <w:t>Facebook „Tante Käthe kickert“ oder</w:t>
      </w:r>
      <w:r w:rsidR="009B12D5" w:rsidRPr="009B12D5">
        <w:rPr>
          <w:b/>
          <w:sz w:val="22"/>
          <w:szCs w:val="22"/>
          <w:lang w:eastAsia="de-DE"/>
        </w:rPr>
        <w:t xml:space="preserve"> bis 20.00 Uhr</w:t>
      </w:r>
      <w:r w:rsidRPr="009B12D5">
        <w:rPr>
          <w:b/>
          <w:sz w:val="22"/>
          <w:szCs w:val="22"/>
          <w:lang w:eastAsia="de-DE"/>
        </w:rPr>
        <w:t xml:space="preserve"> bei der Turnierleitung vor Ort möglich</w:t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 w:rsidRPr="009B12D5">
        <w:rPr>
          <w:b/>
          <w:sz w:val="22"/>
          <w:szCs w:val="22"/>
        </w:rPr>
        <w:t>Regelwerk:</w:t>
      </w:r>
      <w:r w:rsidRPr="009B12D5">
        <w:rPr>
          <w:b/>
          <w:sz w:val="22"/>
          <w:szCs w:val="22"/>
        </w:rPr>
        <w:tab/>
        <w:t>ITSF</w:t>
      </w:r>
    </w:p>
    <w:p w:rsidR="006B3AED" w:rsidRPr="006B3AED" w:rsidRDefault="00D95F4C">
      <w:pPr>
        <w:tabs>
          <w:tab w:val="left" w:pos="1985"/>
        </w:tabs>
        <w:spacing w:line="360" w:lineRule="auto"/>
        <w:jc w:val="both"/>
        <w:rPr>
          <w:b/>
          <w:sz w:val="22"/>
          <w:szCs w:val="22"/>
        </w:rPr>
      </w:pPr>
      <w:r w:rsidRPr="009B12D5">
        <w:rPr>
          <w:b/>
          <w:sz w:val="22"/>
          <w:szCs w:val="22"/>
        </w:rPr>
        <w:t>Turnierleitung:</w:t>
      </w:r>
      <w:r w:rsidRPr="009B12D5">
        <w:rPr>
          <w:b/>
          <w:sz w:val="22"/>
          <w:szCs w:val="22"/>
        </w:rPr>
        <w:tab/>
      </w:r>
      <w:r w:rsidR="00310A35">
        <w:rPr>
          <w:b/>
          <w:sz w:val="22"/>
          <w:szCs w:val="22"/>
        </w:rPr>
        <w:t>Lothar Hartl</w:t>
      </w:r>
    </w:p>
    <w:p w:rsidR="00953BE2" w:rsidRDefault="00310A35" w:rsidP="00A44241">
      <w:pPr>
        <w:tabs>
          <w:tab w:val="left" w:pos="1985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Ansprechpartner:</w:t>
      </w:r>
      <w:r>
        <w:rPr>
          <w:b/>
          <w:sz w:val="22"/>
          <w:szCs w:val="22"/>
        </w:rPr>
        <w:tab/>
        <w:t>Lothar Hartl; lothar.hartl@hotmail.de</w:t>
      </w:r>
    </w:p>
    <w:p w:rsidR="006B3AED" w:rsidRPr="00A44241" w:rsidRDefault="006B3AED" w:rsidP="00A44241">
      <w:pPr>
        <w:tabs>
          <w:tab w:val="left" w:pos="1985"/>
        </w:tabs>
        <w:spacing w:line="360" w:lineRule="auto"/>
        <w:jc w:val="both"/>
        <w:rPr>
          <w:b/>
        </w:rPr>
      </w:pPr>
    </w:p>
    <w:p w:rsidR="00953BE2" w:rsidRPr="006B3AED" w:rsidRDefault="00321364">
      <w:pPr>
        <w:tabs>
          <w:tab w:val="left" w:pos="184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F72ACC4" wp14:editId="3D5A9BCB">
                <wp:simplePos x="0" y="0"/>
                <wp:positionH relativeFrom="column">
                  <wp:posOffset>-36195</wp:posOffset>
                </wp:positionH>
                <wp:positionV relativeFrom="paragraph">
                  <wp:posOffset>139700</wp:posOffset>
                </wp:positionV>
                <wp:extent cx="4664710" cy="2198370"/>
                <wp:effectExtent l="0" t="0" r="19050" b="11430"/>
                <wp:wrapTight wrapText="bothSides">
                  <wp:wrapPolygon edited="0">
                    <wp:start x="0" y="0"/>
                    <wp:lineTo x="0" y="21525"/>
                    <wp:lineTo x="21600" y="21525"/>
                    <wp:lineTo x="21600" y="0"/>
                    <wp:lineTo x="0" y="0"/>
                  </wp:wrapPolygon>
                </wp:wrapTight>
                <wp:docPr id="7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710" cy="219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C2D69B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3BE2" w:rsidRDefault="00D95F4C">
                            <w:pPr>
                              <w:jc w:val="both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Modus der Challenger Disziplinen</w:t>
                            </w:r>
                          </w:p>
                          <w:p w:rsidR="00953BE2" w:rsidRDefault="00953BE2">
                            <w:pPr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53789" w:rsidRPr="007903F8" w:rsidRDefault="00A53789" w:rsidP="006C4AEB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7903F8">
                              <w:rPr>
                                <w:iCs/>
                                <w:sz w:val="18"/>
                                <w:szCs w:val="18"/>
                              </w:rPr>
                              <w:t>Die Wertung erfolgt für die für die TFVB-Rangliste.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Alle Teilnehmer spielen eine Platzierungsrunde, deren Begegnungen nach dem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Schweizer System (mit Buchholzzahl), ermittelt werden. Die Platzierungsrunde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besteht aus </w:t>
                            </w:r>
                            <w:r w:rsidR="005C7A05">
                              <w:rPr>
                                <w:sz w:val="18"/>
                                <w:szCs w:val="18"/>
                              </w:rPr>
                              <w:t>fünf</w:t>
                            </w:r>
                            <w:r w:rsidR="00D747B7">
                              <w:rPr>
                                <w:sz w:val="18"/>
                                <w:szCs w:val="18"/>
                              </w:rPr>
                              <w:t xml:space="preserve"> bis sieben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Runden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In der Eliminierungsrunde werden mit einem Einfach-K.O. die Sieger ausgespielt. Die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Anzahl der weiterkommenden Teams wird vor Ort von der Turnierleitung entschieden. 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In der Platzierungsrunde wird </w:t>
                            </w:r>
                            <w:r w:rsidR="006462E3">
                              <w:rPr>
                                <w:iCs/>
                                <w:sz w:val="18"/>
                                <w:szCs w:val="18"/>
                              </w:rPr>
                              <w:t>Best of Three</w:t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gespielt, 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im anschließenden 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>Profi-</w:t>
                            </w:r>
                            <w:r w:rsidR="00321364">
                              <w:rPr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drei Gewinnsätze bis fünf Tore, mit zwei Toren Vorsprung bis</w:t>
                            </w:r>
                          </w:p>
                          <w:p w:rsidR="00A53789" w:rsidRDefault="00D95F4C" w:rsidP="00321364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maximal acht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03F8">
                              <w:rPr>
                                <w:sz w:val="18"/>
                                <w:szCs w:val="18"/>
                              </w:rPr>
                              <w:t>im entscheidenden letzten Satz</w:t>
                            </w:r>
                          </w:p>
                          <w:p w:rsidR="00A53789" w:rsidRDefault="00A53789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Nach dem Ausscheiden in den KO-Runden erhalten gleichplatzierte Teilnehmer</w:t>
                            </w:r>
                          </w:p>
                          <w:p w:rsidR="00953BE2" w:rsidRPr="00321364" w:rsidRDefault="00A53789" w:rsidP="00321364">
                            <w:pPr>
                              <w:ind w:left="426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unterschiedliche Endplatzierungen entsprechend ihrer Vorrundenplatzierung.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2ACC4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-2.85pt;margin-top:11pt;width:367.3pt;height:173.1pt;z-index:-251655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zj/QEAAPUDAAAOAAAAZHJzL2Uyb0RvYy54bWysU9tu2zAMfR+wfxD0vvgyz2mMOMWaIMOA&#10;Yh2W9QNkWY4F6AZJjZ19/SjZTdNtT8X8IIsidXR4SK5vRynQiVnHtapxtkgxYorqlqtjjR9/7j/c&#10;YOQ8US0RWrEan5nDt5v379aDqViuey1aZhGAKFcNpsa996ZKEkd7JolbaMMUODttJfFg2mPSWjIA&#10;uhRJnqZlMmjbGqspcw5Od5MTbyJ+1zHqH7rOMY9EjYGbj6uNaxPWZLMm1dES03M60yBvYCEJV/Do&#10;BWpHPEFPlv8FJTm12unOL6iWie46TlnMAbLJ0j+yOfTEsJgLiOPMRSb3/2Dpt9N3i3hb4yVGikgo&#10;0Q/SS6ayIM1gXAURBwMxfrzTI5T4+dzBYch47KwMf8gFgR9EPl+EZaNHFA6LsiyWGbgo+PJsdfNx&#10;GaVPXq4b6/wXpiUKmxpbqFwUlJzunQcqEPocEl5zWvB2z4WIhj02W2HRiUCV9/ELLOHKqzCh0AAJ&#10;5GWaRuhXTneNsc135eruXxiBw464fnorIsxhQsGLQbBJmLDzYzPOKja6PYOIMCmQXK/tL4wG6Loa&#10;KxgLjMRXBUVdZUURmjQaxadlDoa99jTXHqIoANXYYzRtt35qbOgsQ/y9OhgaKhEUUvrzk9cdj0oG&#10;ahOfmTH0VlRrnoPQvNd2jHqZ1s1vAAAA//8DAFBLAwQUAAYACAAAACEAnjqAst8AAAAJAQAADwAA&#10;AGRycy9kb3ducmV2LnhtbEyPMU/DMBSEdyT+g/WQ2FqnBtoQ4lRQwcCCRIsQoxM/4qj2cxS7TfLv&#10;MROMpzvdfVduJ2fZGYfQeZKwWmbAkBqvO2olfBxeFjmwEBVpZT2hhBkDbKvLi1IV2o/0jud9bFkq&#10;oVAoCSbGvuA8NAadCkvfIyXv2w9OxSSHlutBjancWS6ybM2d6igtGNXjzmBz3J+chPFIz/Oq/jSv&#10;WfjaTbdP89vBdlJeX02PD8AiTvEvDL/4CR2qxFT7E+nArITF3SYlJQiRLiV/I/J7YLWEm3UugFcl&#10;//+g+gEAAP//AwBQSwECLQAUAAYACAAAACEAtoM4kv4AAADhAQAAEwAAAAAAAAAAAAAAAAAAAAAA&#10;W0NvbnRlbnRfVHlwZXNdLnhtbFBLAQItABQABgAIAAAAIQA4/SH/1gAAAJQBAAALAAAAAAAAAAAA&#10;AAAAAC8BAABfcmVscy8ucmVsc1BLAQItABQABgAIAAAAIQCkRizj/QEAAPUDAAAOAAAAAAAAAAAA&#10;AAAAAC4CAABkcnMvZTJvRG9jLnhtbFBLAQItABQABgAIAAAAIQCeOoCy3wAAAAkBAAAPAAAAAAAA&#10;AAAAAAAAAFcEAABkcnMvZG93bnJldi54bWxQSwUGAAAAAAQABADzAAAAYwUAAAAA&#10;" strokecolor="#c2d69b" strokeweight=".35mm">
                <v:textbox>
                  <w:txbxContent>
                    <w:p w:rsidR="00953BE2" w:rsidRDefault="00D95F4C">
                      <w:pPr>
                        <w:jc w:val="both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Modus der Challenger Disziplinen</w:t>
                      </w:r>
                    </w:p>
                    <w:p w:rsidR="00953BE2" w:rsidRDefault="00953BE2">
                      <w:pPr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A53789" w:rsidRPr="007903F8" w:rsidRDefault="00A53789" w:rsidP="006C4AEB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 w:rsidRPr="007903F8">
                        <w:rPr>
                          <w:iCs/>
                          <w:sz w:val="18"/>
                          <w:szCs w:val="18"/>
                        </w:rPr>
                        <w:t>Die Wertung erfolgt für die für die TFVB-Rangliste.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Alle Teilnehmer spielen eine Platzierungsrunde, deren Begegnungen nach dem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Schweizer System (mit Buchholzzahl), ermittelt werden. Die Platzierungsrunde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besteht aus </w:t>
                      </w:r>
                      <w:r w:rsidR="005C7A05">
                        <w:rPr>
                          <w:sz w:val="18"/>
                          <w:szCs w:val="18"/>
                        </w:rPr>
                        <w:t>fünf</w:t>
                      </w:r>
                      <w:r w:rsidR="00D747B7">
                        <w:rPr>
                          <w:sz w:val="18"/>
                          <w:szCs w:val="18"/>
                        </w:rPr>
                        <w:t xml:space="preserve"> bis sieben</w:t>
                      </w:r>
                      <w:r>
                        <w:rPr>
                          <w:sz w:val="18"/>
                          <w:szCs w:val="18"/>
                        </w:rPr>
                        <w:t xml:space="preserve"> Runden</w:t>
                      </w:r>
                      <w:r w:rsidR="00A5378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In der Eliminierungsrunde werden mit einem Einfach-K.O. die Sieger ausgespielt. Die</w:t>
                      </w:r>
                    </w:p>
                    <w:p w:rsidR="00953BE2" w:rsidRDefault="00D95F4C" w:rsidP="00A53789">
                      <w:p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ab/>
                        <w:t xml:space="preserve">Anzahl der weiterkommenden Teams wird vor Ort von der Turnierleitung entschieden. 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 xml:space="preserve">In der Platzierungsrunde wird </w:t>
                      </w:r>
                      <w:r w:rsidR="006462E3">
                        <w:rPr>
                          <w:iCs/>
                          <w:sz w:val="18"/>
                          <w:szCs w:val="18"/>
                        </w:rPr>
                        <w:t>Best of Three</w:t>
                      </w:r>
                      <w:r>
                        <w:rPr>
                          <w:iCs/>
                          <w:sz w:val="18"/>
                          <w:szCs w:val="18"/>
                        </w:rPr>
                        <w:t xml:space="preserve"> gespielt, 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im anschließenden </w:t>
                      </w:r>
                      <w:r w:rsidR="00A53789">
                        <w:rPr>
                          <w:sz w:val="18"/>
                          <w:szCs w:val="18"/>
                        </w:rPr>
                        <w:t>Profi-</w:t>
                      </w:r>
                      <w:r w:rsidR="00321364">
                        <w:rPr>
                          <w:sz w:val="18"/>
                          <w:szCs w:val="18"/>
                        </w:rPr>
                        <w:t>KO</w:t>
                      </w:r>
                      <w:r>
                        <w:rPr>
                          <w:sz w:val="18"/>
                          <w:szCs w:val="18"/>
                        </w:rPr>
                        <w:t xml:space="preserve"> drei Gewinnsätze bis fünf Tore, mit zwei Toren Vorsprung bis</w:t>
                      </w:r>
                    </w:p>
                    <w:p w:rsidR="00A53789" w:rsidRDefault="00D95F4C" w:rsidP="00321364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maximal acht</w:t>
                      </w:r>
                      <w:r w:rsidR="00A5378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903F8">
                        <w:rPr>
                          <w:sz w:val="18"/>
                          <w:szCs w:val="18"/>
                        </w:rPr>
                        <w:t>im entscheidenden letzten Satz</w:t>
                      </w:r>
                    </w:p>
                    <w:p w:rsidR="00A53789" w:rsidRDefault="00A53789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Nach dem Ausscheiden in den KO-Runden erhalten gleichplatzierte Teilnehmer</w:t>
                      </w:r>
                    </w:p>
                    <w:p w:rsidR="00953BE2" w:rsidRPr="00321364" w:rsidRDefault="00A53789" w:rsidP="00321364">
                      <w:pPr>
                        <w:ind w:left="426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unterschiedliche Endplatzierungen entsprechend ihrer Vorrundenplatzierung.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679FD5B" wp14:editId="40F97422">
                <wp:simplePos x="0" y="0"/>
                <wp:positionH relativeFrom="column">
                  <wp:posOffset>4687294</wp:posOffset>
                </wp:positionH>
                <wp:positionV relativeFrom="paragraph">
                  <wp:posOffset>23191</wp:posOffset>
                </wp:positionV>
                <wp:extent cx="5044440" cy="2194036"/>
                <wp:effectExtent l="0" t="0" r="22860" b="15875"/>
                <wp:wrapTight wrapText="bothSides">
                  <wp:wrapPolygon edited="0">
                    <wp:start x="0" y="0"/>
                    <wp:lineTo x="0" y="21569"/>
                    <wp:lineTo x="21616" y="21569"/>
                    <wp:lineTo x="21616" y="0"/>
                    <wp:lineTo x="0" y="0"/>
                  </wp:wrapPolygon>
                </wp:wrapTight>
                <wp:docPr id="6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2194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C2D69B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3BE2" w:rsidRDefault="00D95F4C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Teilnahmebedingungen</w:t>
                            </w:r>
                          </w:p>
                          <w:p w:rsidR="00953BE2" w:rsidRDefault="00953BE2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3BE2" w:rsidRDefault="00D95F4C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Teilnahmeberechtigt sind alle </w:t>
                            </w:r>
                            <w:r w:rsidR="00F15E6A">
                              <w:rPr>
                                <w:sz w:val="20"/>
                                <w:szCs w:val="20"/>
                              </w:rPr>
                              <w:t>aktiven Mitglieder des DTFB. Nicht-Mitglieder können ebenfalls teilnehmen</w:t>
                            </w:r>
                            <w:r w:rsidR="00A5378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21364">
                              <w:rPr>
                                <w:sz w:val="20"/>
                                <w:szCs w:val="20"/>
                              </w:rPr>
                              <w:t>Disziplinen werden pünktlich begonnen.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1364">
                              <w:rPr>
                                <w:sz w:val="20"/>
                                <w:szCs w:val="20"/>
                              </w:rPr>
                              <w:t>Alle Disziplinen werden am selben Tag beendet.</w:t>
                            </w:r>
                          </w:p>
                          <w:p w:rsidR="00321364" w:rsidRDefault="00321364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3BE2" w:rsidRPr="00F15E6A" w:rsidRDefault="00321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Entscheidungen von Turnierleitung und Schiedsrichtern sind endgültig. </w:t>
                            </w:r>
                            <w:r w:rsidR="00D95F4C">
                              <w:rPr>
                                <w:sz w:val="20"/>
                                <w:szCs w:val="20"/>
                              </w:rPr>
                              <w:t>Mit der Anmeldung erklärt sich der Teilnehmer damit einverstanden, dass dessen Name mit dem Turnierergebnis, sowie etwaige Medien, auf denen der Teilnehmer zu sehen ist, veröffentlicht werden.</w:t>
                            </w:r>
                          </w:p>
                          <w:p w:rsidR="00953BE2" w:rsidRDefault="00D95F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Der Veranstalter behält sich jederzeit die Möglichkeit zu Änderungen vor.</w:t>
                            </w:r>
                          </w:p>
                          <w:p w:rsidR="00953BE2" w:rsidRDefault="00953BE2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A0DDE" id="_x0000_t202" coordsize="21600,21600" o:spt="202" path="m,l,21600r21600,l21600,xe">
                <v:stroke joinstyle="miter"/>
                <v:path gradientshapeok="t" o:connecttype="rect"/>
              </v:shapetype>
              <v:shape id="Rahmen2" o:spid="_x0000_s1027" type="#_x0000_t202" style="position:absolute;left:0;text-align:left;margin-left:369.1pt;margin-top:1.85pt;width:397.2pt;height:172.75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Mj+wEAAP4DAAAOAAAAZHJzL2Uyb0RvYy54bWysU9uO0zAQfUfiHyy/06ShG2jUdMW2KkJa&#10;sYiyH+A4dmPJN2y3Sfl6xk6224V9QvjB8VxyPOfMeHU7KIlOzHlhdI3nsxwjpqlphT7U+PHH7t1H&#10;jHwguiXSaFbjM/P4dv32zaq3FStMZ2TLHAIQ7ave1rgLwVZZ5mnHFPEzY5mGIDdOkQCmO2StIz2g&#10;K5kVeV5mvXGtdYYy78G7HYN4nfA5ZzQ8cO5ZQLLGUFtIu0t7E/dsvSLVwRHbCTqVQf6hCkWEhksv&#10;UFsSCDo68ReUEtQZb3iYUaMyw7mgLHEANvP8Dzb7jliWuIA43l5k8v8Pln49fXNItDUuMdJEQYu+&#10;k04xXURpeusryNhbyAnDnRmgxU9+D87IeOBOxS9wQRAHkc8XYdkQEAXnTb6ABSEKsWK+XOTvy4iT&#10;Pf9unQ+fmVEoHmrsoHNJUHK692FMfUqJt3kjRbsTUibDHZqNdOhEoMu7tCb0F2lSox4IFGWeJ+gX&#10;QX+NsSm25fLuNYxYw5b4brwrIUxpUgOfKNgoTDyFoRmSthfRGtOeQUt4MMCxM+4XRj0MX439zyNx&#10;DCP5RUN3l/OkVkjG4uZDAdK560hzHSGaAlSNA0bjcRPGCYcRsyTc672lsSVRKm0+HYPhIkkaaxwr&#10;mkqHIUtNmR5EnOJrO2U9P9v1bwAAAP//AwBQSwMEFAAGAAgAAAAhAPbEBfXfAAAACgEAAA8AAABk&#10;cnMvZG93bnJldi54bWxMj8FOwzAQRO9I/IO1SNyogwNtCXEqBEKIC6Up3J14m0TYaxO7bfh73BMc&#10;Z2c087ZcTdawA45hcCThepYBQ2qdHqiT8LF9vloCC1GRVsYRSvjBAKvq/KxUhXZH2uChjh1LJRQK&#10;JaGP0Rech7ZHq8LMeaTk7dxoVUxy7Lge1TGVW8NFls25VQOlhV55fOyx/ar3VsJLV2cqN+v1005/&#10;+u839I14f5Xy8mJ6uAcWcYp/YTjhJ3SoElPj9qQDMxIW+VKkqIR8Aezk3+ZiDqxJh5s7Abwq+f8X&#10;ql8AAAD//wMAUEsBAi0AFAAGAAgAAAAhALaDOJL+AAAA4QEAABMAAAAAAAAAAAAAAAAAAAAAAFtD&#10;b250ZW50X1R5cGVzXS54bWxQSwECLQAUAAYACAAAACEAOP0h/9YAAACUAQAACwAAAAAAAAAAAAAA&#10;AAAvAQAAX3JlbHMvLnJlbHNQSwECLQAUAAYACAAAACEAtWWzI/sBAAD+AwAADgAAAAAAAAAAAAAA&#10;AAAuAgAAZHJzL2Uyb0RvYy54bWxQSwECLQAUAAYACAAAACEA9sQF9d8AAAAKAQAADwAAAAAAAAAA&#10;AAAAAABVBAAAZHJzL2Rvd25yZXYueG1sUEsFBgAAAAAEAAQA8wAAAGEFAAAAAA==&#10;" strokecolor="#c2d69b" strokeweight=".35mm">
                <v:textbox>
                  <w:txbxContent>
                    <w:p w:rsidR="00953BE2" w:rsidRDefault="00D95F4C">
                      <w:pPr>
                        <w:tabs>
                          <w:tab w:val="left" w:pos="1843"/>
                        </w:tabs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Teilnahmebedingungen</w:t>
                      </w:r>
                    </w:p>
                    <w:p w:rsidR="00953BE2" w:rsidRDefault="00953BE2">
                      <w:pPr>
                        <w:tabs>
                          <w:tab w:val="left" w:pos="1843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53BE2" w:rsidRDefault="00D95F4C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Teilnahmeberechtigt sind alle </w:t>
                      </w:r>
                      <w:r w:rsidR="00F15E6A">
                        <w:rPr>
                          <w:sz w:val="20"/>
                          <w:szCs w:val="20"/>
                        </w:rPr>
                        <w:t>aktiven Mitglieder des DTFB. Nicht-Mitglieder können ebenfalls teilnehmen</w:t>
                      </w:r>
                      <w:r w:rsidR="00A53789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321364">
                        <w:rPr>
                          <w:sz w:val="20"/>
                          <w:szCs w:val="20"/>
                        </w:rPr>
                        <w:t>Disziplinen werden pünktlich begonnen.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21364">
                        <w:rPr>
                          <w:sz w:val="20"/>
                          <w:szCs w:val="20"/>
                        </w:rPr>
                        <w:t>Alle Disziplinen werden am selben Tag beendet.</w:t>
                      </w:r>
                    </w:p>
                    <w:p w:rsidR="00321364" w:rsidRDefault="00321364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953BE2" w:rsidRPr="00F15E6A" w:rsidRDefault="00321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Entscheidungen von Turnierleitung und Schiedsrichtern sind endgültig. </w:t>
                      </w:r>
                      <w:r w:rsidR="00D95F4C">
                        <w:rPr>
                          <w:sz w:val="20"/>
                          <w:szCs w:val="20"/>
                        </w:rPr>
                        <w:t>Mit der Anmeldung erklärt sich der Teilnehmer damit einverstanden, dass dessen Name mit dem Turnierergebnis, sowie etwaige Medien, auf denen der Teilnehmer zu sehen ist, veröffentlicht werden.</w:t>
                      </w:r>
                    </w:p>
                    <w:p w:rsidR="00953BE2" w:rsidRDefault="00D95F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Der Veranstalter behält sich jederzeit die Möglichkeit zu Änderungen vor.</w:t>
                      </w:r>
                    </w:p>
                    <w:p w:rsidR="00953BE2" w:rsidRDefault="00953BE2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53BE2" w:rsidRPr="006B3AED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C23" w:rsidRDefault="00596C23">
      <w:r>
        <w:separator/>
      </w:r>
    </w:p>
  </w:endnote>
  <w:endnote w:type="continuationSeparator" w:id="0">
    <w:p w:rsidR="00596C23" w:rsidRDefault="0059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C23" w:rsidRDefault="00596C23">
      <w:r>
        <w:rPr>
          <w:color w:val="000000"/>
        </w:rPr>
        <w:separator/>
      </w:r>
    </w:p>
  </w:footnote>
  <w:footnote w:type="continuationSeparator" w:id="0">
    <w:p w:rsidR="00596C23" w:rsidRDefault="00596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5473"/>
    <w:multiLevelType w:val="multilevel"/>
    <w:tmpl w:val="ED3E28E6"/>
    <w:styleLink w:val="WW8Num1"/>
    <w:lvl w:ilvl="0">
      <w:numFmt w:val="bullet"/>
      <w:lvlText w:val=""/>
      <w:lvlJc w:val="left"/>
      <w:rPr>
        <w:rFonts w:ascii="Symbol" w:hAnsi="Symbol" w:cs="Arial"/>
        <w:color w:val="000000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9D31C5E"/>
    <w:multiLevelType w:val="multilevel"/>
    <w:tmpl w:val="D04C920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E2"/>
    <w:rsid w:val="000129E9"/>
    <w:rsid w:val="00020CD6"/>
    <w:rsid w:val="00022AFA"/>
    <w:rsid w:val="00024B3A"/>
    <w:rsid w:val="0004259D"/>
    <w:rsid w:val="000A4CE0"/>
    <w:rsid w:val="000C0D7B"/>
    <w:rsid w:val="000D69FF"/>
    <w:rsid w:val="00151DC1"/>
    <w:rsid w:val="001C039A"/>
    <w:rsid w:val="001D1708"/>
    <w:rsid w:val="0026658E"/>
    <w:rsid w:val="002B5DCA"/>
    <w:rsid w:val="002E6BA0"/>
    <w:rsid w:val="002E6E3B"/>
    <w:rsid w:val="0030278C"/>
    <w:rsid w:val="00310A35"/>
    <w:rsid w:val="003110A3"/>
    <w:rsid w:val="00313D1D"/>
    <w:rsid w:val="00321364"/>
    <w:rsid w:val="00346767"/>
    <w:rsid w:val="003D0D49"/>
    <w:rsid w:val="00412D58"/>
    <w:rsid w:val="00426037"/>
    <w:rsid w:val="00494752"/>
    <w:rsid w:val="00494C93"/>
    <w:rsid w:val="004C6C37"/>
    <w:rsid w:val="004E090D"/>
    <w:rsid w:val="00502A0D"/>
    <w:rsid w:val="00505F7B"/>
    <w:rsid w:val="005226C8"/>
    <w:rsid w:val="00563EF2"/>
    <w:rsid w:val="00584984"/>
    <w:rsid w:val="00596C23"/>
    <w:rsid w:val="005C7A05"/>
    <w:rsid w:val="005D3617"/>
    <w:rsid w:val="005E160A"/>
    <w:rsid w:val="0062083D"/>
    <w:rsid w:val="00626896"/>
    <w:rsid w:val="00635ABC"/>
    <w:rsid w:val="006462E3"/>
    <w:rsid w:val="00692EE4"/>
    <w:rsid w:val="006B3AED"/>
    <w:rsid w:val="006C72CC"/>
    <w:rsid w:val="006D6B74"/>
    <w:rsid w:val="006D71B9"/>
    <w:rsid w:val="00726DEB"/>
    <w:rsid w:val="0073271D"/>
    <w:rsid w:val="00775261"/>
    <w:rsid w:val="007903F8"/>
    <w:rsid w:val="007B19E0"/>
    <w:rsid w:val="007D7FAC"/>
    <w:rsid w:val="00821EEC"/>
    <w:rsid w:val="00887A9A"/>
    <w:rsid w:val="008D1CB4"/>
    <w:rsid w:val="008F2B5A"/>
    <w:rsid w:val="00953BE2"/>
    <w:rsid w:val="00961CDD"/>
    <w:rsid w:val="009902C7"/>
    <w:rsid w:val="009B08D6"/>
    <w:rsid w:val="009B12D5"/>
    <w:rsid w:val="009C6F0A"/>
    <w:rsid w:val="00A37A34"/>
    <w:rsid w:val="00A44241"/>
    <w:rsid w:val="00A53789"/>
    <w:rsid w:val="00A55132"/>
    <w:rsid w:val="00AD324C"/>
    <w:rsid w:val="00AE2506"/>
    <w:rsid w:val="00B91131"/>
    <w:rsid w:val="00BA758D"/>
    <w:rsid w:val="00BF23F0"/>
    <w:rsid w:val="00BF28B2"/>
    <w:rsid w:val="00C03DD0"/>
    <w:rsid w:val="00C1483C"/>
    <w:rsid w:val="00CF01CD"/>
    <w:rsid w:val="00D747B7"/>
    <w:rsid w:val="00D82BEE"/>
    <w:rsid w:val="00D95F4C"/>
    <w:rsid w:val="00DC4F49"/>
    <w:rsid w:val="00E47983"/>
    <w:rsid w:val="00E52FAE"/>
    <w:rsid w:val="00E9563E"/>
    <w:rsid w:val="00EA21D4"/>
    <w:rsid w:val="00F15E6A"/>
    <w:rsid w:val="00FD5EB5"/>
    <w:rsid w:val="00FF3931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680A0-5D0B-4E37-8F95-74C4600F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  <w:rPr>
      <w:rFonts w:ascii="Times New Roman" w:eastAsia="Times New Roman" w:hAnsi="Times New Roman" w:cs="Times New Roman"/>
      <w:sz w:val="12"/>
      <w:szCs w:val="1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Listenabsatz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Symbol" w:hAnsi="Symbol" w:cs="Arial"/>
      <w:color w:val="000000"/>
      <w:sz w:val="16"/>
      <w:szCs w:val="16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Aria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6B3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Lothar Hartl</cp:lastModifiedBy>
  <cp:revision>2</cp:revision>
  <cp:lastPrinted>2015-09-28T14:30:00Z</cp:lastPrinted>
  <dcterms:created xsi:type="dcterms:W3CDTF">2018-07-19T11:22:00Z</dcterms:created>
  <dcterms:modified xsi:type="dcterms:W3CDTF">2018-07-19T11:22:00Z</dcterms:modified>
</cp:coreProperties>
</file>